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BD" w:rsidRPr="006E6A4D" w:rsidRDefault="00F103B4" w:rsidP="000878BD">
      <w:pPr>
        <w:pStyle w:val="Betreff"/>
        <w:rPr>
          <w:rFonts w:ascii="Palatino" w:hAnsi="Palatino"/>
          <w:sz w:val="30"/>
          <w:szCs w:val="30"/>
        </w:rPr>
      </w:pPr>
      <w:r w:rsidRPr="006E6A4D">
        <w:rPr>
          <w:rFonts w:ascii="Palatino" w:hAnsi="Palatino"/>
          <w:sz w:val="30"/>
          <w:szCs w:val="30"/>
        </w:rPr>
        <w:t>Berufungsantrag</w:t>
      </w:r>
    </w:p>
    <w:p w:rsidR="00F103B4" w:rsidRPr="00A63349" w:rsidRDefault="00F103B4" w:rsidP="00A63349">
      <w:pPr>
        <w:pStyle w:val="Betreff"/>
        <w:spacing w:before="120"/>
        <w:rPr>
          <w:rFonts w:ascii="Palatino" w:hAnsi="Palatino"/>
          <w:sz w:val="24"/>
          <w:szCs w:val="24"/>
        </w:rPr>
      </w:pPr>
      <w:r w:rsidRPr="00A63349">
        <w:rPr>
          <w:rFonts w:ascii="Palatino" w:hAnsi="Palatino"/>
          <w:sz w:val="24"/>
          <w:szCs w:val="24"/>
        </w:rPr>
        <w:t>Zusammenfassung der wichtigsten Anga</w:t>
      </w:r>
      <w:r w:rsidRPr="00847B8A">
        <w:rPr>
          <w:rFonts w:ascii="Palatino" w:hAnsi="Palatino"/>
          <w:sz w:val="24"/>
          <w:szCs w:val="24"/>
        </w:rPr>
        <w:t>b</w:t>
      </w:r>
      <w:r w:rsidR="00847B8A" w:rsidRPr="00847B8A">
        <w:rPr>
          <w:rFonts w:ascii="Palatino" w:hAnsi="Palatino"/>
          <w:sz w:val="24"/>
          <w:szCs w:val="24"/>
        </w:rPr>
        <w:t>en</w:t>
      </w:r>
      <w:r w:rsidR="00847B8A">
        <w:rPr>
          <w:rFonts w:ascii="Palatino" w:hAnsi="Palatino"/>
          <w:sz w:val="28"/>
          <w:szCs w:val="28"/>
        </w:rPr>
        <w:t xml:space="preserve"> </w:t>
      </w:r>
      <w:r w:rsidR="004175BF">
        <w:rPr>
          <w:rFonts w:ascii="Palatino" w:hAnsi="Palatino"/>
          <w:sz w:val="24"/>
          <w:szCs w:val="24"/>
        </w:rPr>
        <w:t>in</w:t>
      </w:r>
      <w:r w:rsidRPr="00A63349">
        <w:rPr>
          <w:rFonts w:ascii="Palatino" w:hAnsi="Palatino"/>
          <w:sz w:val="24"/>
          <w:szCs w:val="24"/>
        </w:rPr>
        <w:t xml:space="preserve"> Deutsch</w:t>
      </w:r>
      <w:r w:rsidR="009B4333" w:rsidRPr="009B4333">
        <w:rPr>
          <w:rFonts w:ascii="Times New Roman" w:hAnsi="Times New Roman" w:cs="Times New Roman"/>
          <w:sz w:val="22"/>
          <w:szCs w:val="22"/>
          <w:vertAlign w:val="superscript"/>
        </w:rPr>
        <w:t>1</w:t>
      </w:r>
    </w:p>
    <w:p w:rsidR="000878BD" w:rsidRPr="00A63349" w:rsidRDefault="000878BD" w:rsidP="000878BD">
      <w:pPr>
        <w:rPr>
          <w:rFonts w:ascii="Palatino" w:hAnsi="Palatino"/>
        </w:rPr>
      </w:pPr>
    </w:p>
    <w:p w:rsidR="00CA7D32" w:rsidRPr="00A63349" w:rsidRDefault="00CA7D32" w:rsidP="000878BD">
      <w:pPr>
        <w:rPr>
          <w:rFonts w:ascii="Palatino" w:hAnsi="Palatino"/>
        </w:rPr>
      </w:pPr>
    </w:p>
    <w:p w:rsidR="000878BD" w:rsidRPr="00A63349" w:rsidRDefault="006A5514" w:rsidP="000878BD">
      <w:pPr>
        <w:rPr>
          <w:rFonts w:ascii="Palatino" w:hAnsi="Palatino"/>
        </w:rPr>
      </w:pPr>
      <w:r>
        <w:rPr>
          <w:rFonts w:ascii="Palatino" w:hAnsi="Palatino"/>
        </w:rPr>
        <w:t>Stellung der Professur</w:t>
      </w:r>
      <w:r w:rsidR="00F103B4" w:rsidRPr="00A63349">
        <w:rPr>
          <w:rFonts w:ascii="Palatino" w:hAnsi="Palatino"/>
        </w:rPr>
        <w:t xml:space="preserve">: </w:t>
      </w:r>
      <w:bookmarkStart w:id="0" w:name="_GoBack"/>
      <w:r>
        <w:rPr>
          <w:rFonts w:ascii="Palatino" w:hAnsi="Palatino"/>
        </w:rPr>
        <w:fldChar w:fldCharType="begin">
          <w:ffData>
            <w:name w:val="Dropdown1"/>
            <w:enabled/>
            <w:calcOnExit w:val="0"/>
            <w:ddList>
              <w:listEntry w:val="Assistenzprofessur"/>
              <w:listEntry w:val="Assistenzprofessur mit «tenure track»"/>
              <w:listEntry w:val="Ausserordentliche Professur"/>
              <w:listEntry w:val="Ausserordentliche Professur ad personam"/>
              <w:listEntry w:val="Ordentliche Professur"/>
              <w:listEntry w:val="Ordentliche Professur ad personam"/>
            </w:ddList>
          </w:ffData>
        </w:fldChar>
      </w:r>
      <w:bookmarkStart w:id="1" w:name="Dropdown1"/>
      <w:r>
        <w:rPr>
          <w:rFonts w:ascii="Palatino" w:hAnsi="Palatino"/>
        </w:rPr>
        <w:instrText xml:space="preserve"> FORMDROPDOWN </w:instrText>
      </w:r>
      <w:r w:rsidR="00765741">
        <w:rPr>
          <w:rFonts w:ascii="Palatino" w:hAnsi="Palatino"/>
        </w:rPr>
      </w:r>
      <w:r w:rsidR="00765741">
        <w:rPr>
          <w:rFonts w:ascii="Palatino" w:hAnsi="Palatino"/>
        </w:rPr>
        <w:fldChar w:fldCharType="separate"/>
      </w:r>
      <w:r>
        <w:rPr>
          <w:rFonts w:ascii="Palatino" w:hAnsi="Palatino"/>
        </w:rPr>
        <w:fldChar w:fldCharType="end"/>
      </w:r>
      <w:bookmarkEnd w:id="1"/>
      <w:bookmarkEnd w:id="0"/>
    </w:p>
    <w:p w:rsidR="00F103B4" w:rsidRPr="00A63349" w:rsidRDefault="00F103B4" w:rsidP="000878BD">
      <w:pPr>
        <w:rPr>
          <w:rFonts w:ascii="Palatino" w:hAnsi="Palatino"/>
        </w:rPr>
      </w:pPr>
    </w:p>
    <w:p w:rsidR="00F103B4" w:rsidRPr="00A63349" w:rsidRDefault="00F103B4" w:rsidP="000878BD">
      <w:pPr>
        <w:rPr>
          <w:rFonts w:ascii="Palatino" w:hAnsi="Palatino"/>
        </w:rPr>
      </w:pPr>
      <w:r w:rsidRPr="00A63349">
        <w:rPr>
          <w:rFonts w:ascii="Palatino" w:hAnsi="Palatino"/>
        </w:rPr>
        <w:t xml:space="preserve">Lehrumschreibung: </w:t>
      </w:r>
      <w:r w:rsidR="00474E56" w:rsidRPr="00A63349">
        <w:rPr>
          <w:rFonts w:ascii="Palatino" w:hAnsi="Palatino"/>
        </w:rPr>
        <w:fldChar w:fldCharType="begin">
          <w:ffData>
            <w:name w:val="Text1"/>
            <w:enabled/>
            <w:calcOnExit w:val="0"/>
            <w:textInput/>
          </w:ffData>
        </w:fldChar>
      </w:r>
      <w:bookmarkStart w:id="2" w:name="Text1"/>
      <w:r w:rsidR="00474E56" w:rsidRPr="00A63349">
        <w:rPr>
          <w:rFonts w:ascii="Palatino" w:hAnsi="Palatino"/>
        </w:rPr>
        <w:instrText xml:space="preserve"> FORMTEXT </w:instrText>
      </w:r>
      <w:r w:rsidR="00474E56" w:rsidRPr="00A63349">
        <w:rPr>
          <w:rFonts w:ascii="Palatino" w:hAnsi="Palatino"/>
        </w:rPr>
      </w:r>
      <w:r w:rsidR="00474E56" w:rsidRPr="00A63349">
        <w:rPr>
          <w:rFonts w:ascii="Palatino" w:hAnsi="Palatino"/>
        </w:rPr>
        <w:fldChar w:fldCharType="separate"/>
      </w:r>
      <w:r w:rsidR="009B4333">
        <w:rPr>
          <w:rFonts w:ascii="Palatino" w:hAnsi="Palatino"/>
          <w:noProof/>
        </w:rPr>
        <w:t> </w:t>
      </w:r>
      <w:r w:rsidR="009B4333">
        <w:rPr>
          <w:rFonts w:ascii="Palatino" w:hAnsi="Palatino"/>
          <w:noProof/>
        </w:rPr>
        <w:t> </w:t>
      </w:r>
      <w:r w:rsidR="009B4333">
        <w:rPr>
          <w:rFonts w:ascii="Palatino" w:hAnsi="Palatino"/>
          <w:noProof/>
        </w:rPr>
        <w:t> </w:t>
      </w:r>
      <w:r w:rsidR="009B4333">
        <w:rPr>
          <w:rFonts w:ascii="Palatino" w:hAnsi="Palatino"/>
          <w:noProof/>
        </w:rPr>
        <w:t> </w:t>
      </w:r>
      <w:r w:rsidR="009B4333">
        <w:rPr>
          <w:rFonts w:ascii="Palatino" w:hAnsi="Palatino"/>
          <w:noProof/>
        </w:rPr>
        <w:t> </w:t>
      </w:r>
      <w:r w:rsidR="00474E56" w:rsidRPr="00A63349">
        <w:rPr>
          <w:rFonts w:ascii="Palatino" w:hAnsi="Palatino"/>
        </w:rPr>
        <w:fldChar w:fldCharType="end"/>
      </w:r>
      <w:bookmarkEnd w:id="2"/>
    </w:p>
    <w:p w:rsidR="000878BD" w:rsidRDefault="000878BD" w:rsidP="000878BD">
      <w:pPr>
        <w:rPr>
          <w:rFonts w:ascii="Palatino" w:hAnsi="Palatino"/>
        </w:rPr>
      </w:pPr>
    </w:p>
    <w:p w:rsidR="00693F20" w:rsidRDefault="00693F20" w:rsidP="000878BD">
      <w:pPr>
        <w:rPr>
          <w:rFonts w:ascii="Palatino" w:hAnsi="Palatino"/>
        </w:rPr>
      </w:pPr>
    </w:p>
    <w:p w:rsidR="00623B95" w:rsidRDefault="00693F20" w:rsidP="000878BD">
      <w:pPr>
        <w:rPr>
          <w:rFonts w:ascii="Palatino" w:hAnsi="Palatino"/>
          <w:b/>
        </w:rPr>
      </w:pPr>
      <w:r>
        <w:rPr>
          <w:rFonts w:ascii="Palatino" w:hAnsi="Palatino"/>
          <w:b/>
        </w:rPr>
        <w:t>Auflistung der Kandidatinnen und Kandidaten der engeren Wahl</w:t>
      </w:r>
      <w:r w:rsidR="009B4333" w:rsidRPr="009B4333">
        <w:rPr>
          <w:rFonts w:ascii="Palatino" w:hAnsi="Palatino"/>
          <w:b/>
          <w:sz w:val="30"/>
          <w:szCs w:val="30"/>
          <w:vertAlign w:val="superscript"/>
        </w:rPr>
        <w:t>2</w:t>
      </w:r>
      <w:r w:rsidR="00623B95">
        <w:rPr>
          <w:rFonts w:ascii="Palatino" w:hAnsi="Palatino"/>
          <w:b/>
        </w:rPr>
        <w:t>:</w:t>
      </w:r>
    </w:p>
    <w:p w:rsidR="00623B95" w:rsidRPr="00E00F7F" w:rsidRDefault="00623B95" w:rsidP="000878BD">
      <w:pPr>
        <w:rPr>
          <w:rFonts w:ascii="Palatino" w:hAnsi="Palatino"/>
          <w:b/>
          <w:sz w:val="18"/>
          <w:szCs w:val="18"/>
        </w:rPr>
      </w:pPr>
      <w:r w:rsidRPr="00E00F7F">
        <w:rPr>
          <w:rFonts w:ascii="Palatino" w:hAnsi="Palatino"/>
          <w:b/>
          <w:sz w:val="18"/>
          <w:szCs w:val="18"/>
        </w:rPr>
        <w:t xml:space="preserve">Eckdaten: </w:t>
      </w:r>
      <w:r w:rsidRPr="00E00F7F">
        <w:rPr>
          <w:rFonts w:ascii="Palatino" w:hAnsi="Palatino"/>
          <w:sz w:val="18"/>
          <w:szCs w:val="18"/>
        </w:rPr>
        <w:t>Akademischer Titel, Vorname, Name</w:t>
      </w:r>
    </w:p>
    <w:p w:rsidR="00CA7D32" w:rsidRPr="00E00F7F" w:rsidRDefault="00474E56" w:rsidP="000878BD">
      <w:pPr>
        <w:rPr>
          <w:rFonts w:ascii="Palatino" w:hAnsi="Palatino"/>
          <w:b/>
          <w:sz w:val="18"/>
          <w:szCs w:val="18"/>
        </w:rPr>
      </w:pPr>
      <w:r w:rsidRPr="00E00F7F">
        <w:rPr>
          <w:rFonts w:ascii="Palatino" w:hAnsi="Palatino"/>
          <w:b/>
          <w:sz w:val="18"/>
          <w:szCs w:val="18"/>
        </w:rPr>
        <w:t>Stellungnahme der Kommission zu folgenden Punkten:</w:t>
      </w:r>
    </w:p>
    <w:p w:rsidR="00A63349" w:rsidRPr="005B7CC3" w:rsidRDefault="00A63349" w:rsidP="0027635A">
      <w:pPr>
        <w:pStyle w:val="Listenabsatz"/>
        <w:numPr>
          <w:ilvl w:val="0"/>
          <w:numId w:val="3"/>
        </w:numPr>
        <w:spacing w:before="60" w:line="24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Wissenschaftlicher Werdegang;</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Ausführungen zu den aktuellen Forschungsschwerpunkten;</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Wissenschaftliche Qualifikation: Qualität der Publikationen, Originalität/Innovativität der Forschung mit konkretem Bezug zu Inhalten von Arbeiten, ggf. Interdisziplinarität und internationale Ausrichtung, Auszeichnungen, Drittmitteleinwerbung, weitere Engagements (z.B. Erstellen von Gutachten, Mitgliedschaft in Editorial Boards, Organisation von wissenschaftlichen Kongressen, Öffentlichkeitsarbeit); falls Entwicklungspotenzial konstatiert wird: konkrete Hinweise aufführen;</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Lehrkompetenz und Leistungen im Bereich der Lehre und Nachwuchsförderung;</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Führungskompetenz und -erfahrung;</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ggf. Berufungsangebote anderer Universitäten in den vergangenen fünf Jahren, welche jeweils zu belegen sind;</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Probevortrag (Titel, Verlauf);</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Gespräch mit der Kommission;</w:t>
      </w:r>
    </w:p>
    <w:p w:rsidR="00A63349" w:rsidRPr="005B7CC3" w:rsidRDefault="00A63349" w:rsidP="0027635A">
      <w:pPr>
        <w:pStyle w:val="Listenabsatz"/>
        <w:numPr>
          <w:ilvl w:val="0"/>
          <w:numId w:val="3"/>
        </w:numPr>
        <w:spacing w:line="260" w:lineRule="exact"/>
        <w:ind w:left="357" w:hanging="357"/>
        <w:jc w:val="both"/>
        <w:rPr>
          <w:rFonts w:ascii="Palatino" w:eastAsia="Times New Roman" w:hAnsi="Palatino" w:cs="Times New Roman"/>
          <w:sz w:val="18"/>
          <w:szCs w:val="18"/>
          <w:lang w:val="de-DE" w:eastAsia="de-DE"/>
        </w:rPr>
      </w:pPr>
      <w:r w:rsidRPr="005B7CC3">
        <w:rPr>
          <w:rFonts w:ascii="Palatino" w:eastAsia="Times New Roman" w:hAnsi="Palatino" w:cs="Times New Roman"/>
          <w:sz w:val="18"/>
          <w:szCs w:val="18"/>
          <w:lang w:val="de-DE" w:eastAsia="de-DE"/>
        </w:rPr>
        <w:t>Inhaltliche Passung der Kandidatin bzw. des Kandidaten auf das Anforderungsprofil und in Bezug auf die Auswahlkriterien.</w:t>
      </w:r>
    </w:p>
    <w:p w:rsidR="005B7CC3" w:rsidRPr="005B7CC3" w:rsidRDefault="005B7CC3" w:rsidP="00A63349">
      <w:pPr>
        <w:spacing w:line="280" w:lineRule="exact"/>
        <w:rPr>
          <w:rFonts w:ascii="Palatino" w:eastAsia="Times New Roman" w:hAnsi="Palatino" w:cs="Times New Roman"/>
          <w:sz w:val="18"/>
          <w:szCs w:val="18"/>
          <w:lang w:val="de-DE" w:eastAsia="de-DE"/>
        </w:rPr>
      </w:pPr>
    </w:p>
    <w:p w:rsidR="00FB0D46" w:rsidRPr="00EF3FBC" w:rsidRDefault="0027635A" w:rsidP="00EF3FBC">
      <w:pPr>
        <w:rPr>
          <w:rFonts w:ascii="Palatino" w:eastAsia="Times New Roman" w:hAnsi="Palatino"/>
          <w:noProof/>
          <w:lang w:val="de-DE" w:eastAsia="de-DE"/>
        </w:rPr>
      </w:pPr>
      <w:r>
        <w:rPr>
          <w:rFonts w:ascii="Palatino" w:eastAsia="Times New Roman" w:hAnsi="Palatino"/>
          <w:noProof/>
          <w:lang w:val="de-DE" w:eastAsia="de-DE"/>
        </w:rPr>
        <w:fldChar w:fldCharType="begin">
          <w:ffData>
            <w:name w:val="Text2"/>
            <w:enabled/>
            <w:calcOnExit w:val="0"/>
            <w:textInput/>
          </w:ffData>
        </w:fldChar>
      </w:r>
      <w:bookmarkStart w:id="3" w:name="Text2"/>
      <w:r>
        <w:rPr>
          <w:rFonts w:ascii="Palatino" w:eastAsia="Times New Roman" w:hAnsi="Palatino"/>
          <w:noProof/>
          <w:lang w:val="de-DE" w:eastAsia="de-DE"/>
        </w:rPr>
        <w:instrText xml:space="preserve"> FORMTEXT </w:instrText>
      </w:r>
      <w:r>
        <w:rPr>
          <w:rFonts w:ascii="Palatino" w:eastAsia="Times New Roman" w:hAnsi="Palatino"/>
          <w:noProof/>
          <w:lang w:val="de-DE" w:eastAsia="de-DE"/>
        </w:rPr>
      </w:r>
      <w:r>
        <w:rPr>
          <w:rFonts w:ascii="Palatino" w:eastAsia="Times New Roman" w:hAnsi="Palatino"/>
          <w:noProof/>
          <w:lang w:val="de-DE" w:eastAsia="de-DE"/>
        </w:rPr>
        <w:fldChar w:fldCharType="separate"/>
      </w:r>
      <w:r w:rsidR="009B4333">
        <w:rPr>
          <w:rFonts w:ascii="Palatino" w:eastAsia="Times New Roman" w:hAnsi="Palatino"/>
          <w:noProof/>
          <w:lang w:val="de-DE" w:eastAsia="de-DE"/>
        </w:rPr>
        <w:t> </w:t>
      </w:r>
      <w:r w:rsidR="009B4333">
        <w:rPr>
          <w:rFonts w:ascii="Palatino" w:eastAsia="Times New Roman" w:hAnsi="Palatino"/>
          <w:noProof/>
          <w:lang w:val="de-DE" w:eastAsia="de-DE"/>
        </w:rPr>
        <w:t> </w:t>
      </w:r>
      <w:r w:rsidR="009B4333">
        <w:rPr>
          <w:rFonts w:ascii="Palatino" w:eastAsia="Times New Roman" w:hAnsi="Palatino"/>
          <w:noProof/>
          <w:lang w:val="de-DE" w:eastAsia="de-DE"/>
        </w:rPr>
        <w:t> </w:t>
      </w:r>
      <w:r w:rsidR="009B4333">
        <w:rPr>
          <w:rFonts w:ascii="Palatino" w:eastAsia="Times New Roman" w:hAnsi="Palatino"/>
          <w:noProof/>
          <w:lang w:val="de-DE" w:eastAsia="de-DE"/>
        </w:rPr>
        <w:t> </w:t>
      </w:r>
      <w:r w:rsidR="009B4333">
        <w:rPr>
          <w:rFonts w:ascii="Palatino" w:eastAsia="Times New Roman" w:hAnsi="Palatino"/>
          <w:noProof/>
          <w:lang w:val="de-DE" w:eastAsia="de-DE"/>
        </w:rPr>
        <w:t> </w:t>
      </w:r>
      <w:r>
        <w:rPr>
          <w:rFonts w:ascii="Palatino" w:eastAsia="Times New Roman" w:hAnsi="Palatino"/>
          <w:noProof/>
          <w:lang w:val="de-DE" w:eastAsia="de-DE"/>
        </w:rPr>
        <w:fldChar w:fldCharType="end"/>
      </w:r>
      <w:bookmarkEnd w:id="3"/>
    </w:p>
    <w:p w:rsidR="00FB0D46" w:rsidRDefault="00FB0D46" w:rsidP="00A63349">
      <w:pPr>
        <w:spacing w:line="280" w:lineRule="exact"/>
        <w:rPr>
          <w:rFonts w:ascii="Palatino" w:eastAsia="Times New Roman" w:hAnsi="Palatino" w:cs="Times New Roman"/>
          <w:lang w:val="de-DE" w:eastAsia="de-DE"/>
        </w:rPr>
      </w:pPr>
    </w:p>
    <w:p w:rsidR="0027635A" w:rsidRDefault="0027635A" w:rsidP="00A63349">
      <w:pPr>
        <w:spacing w:line="280" w:lineRule="exact"/>
        <w:rPr>
          <w:rFonts w:ascii="Palatino" w:eastAsia="Times New Roman" w:hAnsi="Palatino" w:cs="Times New Roman"/>
          <w:lang w:val="de-DE" w:eastAsia="de-DE"/>
        </w:rPr>
      </w:pPr>
    </w:p>
    <w:p w:rsidR="00A63349" w:rsidRPr="00FB0D46" w:rsidRDefault="00A63349" w:rsidP="00A63349">
      <w:pPr>
        <w:spacing w:line="280" w:lineRule="exact"/>
        <w:rPr>
          <w:rFonts w:ascii="Palatino" w:eastAsia="Times New Roman" w:hAnsi="Palatino" w:cs="Times New Roman"/>
          <w:b/>
          <w:lang w:val="de-DE" w:eastAsia="de-DE"/>
        </w:rPr>
      </w:pPr>
      <w:r w:rsidRPr="00FB0D46">
        <w:rPr>
          <w:rFonts w:ascii="Palatino" w:eastAsia="Times New Roman" w:hAnsi="Palatino" w:cs="Times New Roman"/>
          <w:b/>
          <w:lang w:val="de-DE" w:eastAsia="de-DE"/>
        </w:rPr>
        <w:t>Vergleichende Bewertung und Begründung der Rangierung der Listenplatzierten:</w:t>
      </w:r>
    </w:p>
    <w:p w:rsidR="00A63349" w:rsidRDefault="00A63349" w:rsidP="00F97887">
      <w:pPr>
        <w:spacing w:before="60" w:line="260" w:lineRule="exact"/>
        <w:rPr>
          <w:rFonts w:ascii="Palatino" w:eastAsia="Times New Roman" w:hAnsi="Palatino" w:cs="Times New Roman"/>
          <w:lang w:val="de-DE" w:eastAsia="de-DE"/>
        </w:rPr>
      </w:pPr>
      <w:r w:rsidRPr="005B7CC3">
        <w:rPr>
          <w:rFonts w:ascii="Palatino" w:eastAsia="Times New Roman" w:hAnsi="Palatino" w:cs="Times New Roman"/>
          <w:sz w:val="18"/>
          <w:szCs w:val="18"/>
          <w:lang w:val="de-DE" w:eastAsia="de-DE"/>
        </w:rPr>
        <w:t>Vergleichende Bewertung und argumentative Begründung der Rangierung der Listenplatzierten (in der Regel drei) mit Bezug zum Anforderungsprofil und den Auswahlkriterien sowie unter Einbezug der Gutachten</w:t>
      </w:r>
      <w:r w:rsidR="009B4333" w:rsidRPr="009B4333">
        <w:rPr>
          <w:rFonts w:ascii="Palatino" w:eastAsia="Times New Roman" w:hAnsi="Palatino" w:cs="Times New Roman"/>
          <w:sz w:val="30"/>
          <w:szCs w:val="30"/>
          <w:vertAlign w:val="superscript"/>
          <w:lang w:val="de-DE" w:eastAsia="de-DE"/>
        </w:rPr>
        <w:t>3</w:t>
      </w:r>
      <w:r w:rsidRPr="004B2D07">
        <w:rPr>
          <w:rFonts w:ascii="Palatino" w:eastAsia="Times New Roman" w:hAnsi="Palatino" w:cs="Times New Roman"/>
          <w:lang w:val="de-DE" w:eastAsia="de-DE"/>
        </w:rPr>
        <w:t>.</w:t>
      </w:r>
    </w:p>
    <w:p w:rsidR="00FB0D46" w:rsidRDefault="00FB0D46" w:rsidP="00A63349">
      <w:pPr>
        <w:spacing w:line="280" w:lineRule="exact"/>
        <w:rPr>
          <w:rFonts w:ascii="Palatino" w:eastAsia="Times New Roman" w:hAnsi="Palatino" w:cs="Times New Roman"/>
          <w:lang w:val="de-DE" w:eastAsia="de-DE"/>
        </w:rPr>
      </w:pPr>
    </w:p>
    <w:p w:rsidR="00734A22" w:rsidRPr="00EF3FBC" w:rsidRDefault="0027635A" w:rsidP="00EF3FBC">
      <w:pPr>
        <w:rPr>
          <w:rFonts w:ascii="Palatino" w:eastAsia="Times New Roman" w:hAnsi="Palatino"/>
          <w:noProof/>
          <w:lang w:val="de-DE" w:eastAsia="de-DE"/>
        </w:rPr>
      </w:pPr>
      <w:r w:rsidRPr="00EF3FBC">
        <w:rPr>
          <w:rFonts w:ascii="Palatino" w:eastAsia="Times New Roman" w:hAnsi="Palatino"/>
          <w:noProof/>
          <w:lang w:val="de-DE" w:eastAsia="de-DE"/>
        </w:rPr>
        <w:fldChar w:fldCharType="begin">
          <w:ffData>
            <w:name w:val="Text3"/>
            <w:enabled/>
            <w:calcOnExit w:val="0"/>
            <w:textInput/>
          </w:ffData>
        </w:fldChar>
      </w:r>
      <w:bookmarkStart w:id="4" w:name="Text3"/>
      <w:r w:rsidRPr="00EF3FBC">
        <w:rPr>
          <w:rFonts w:ascii="Palatino" w:eastAsia="Times New Roman" w:hAnsi="Palatino"/>
          <w:noProof/>
          <w:lang w:val="de-DE" w:eastAsia="de-DE"/>
        </w:rPr>
        <w:instrText xml:space="preserve"> FORMTEXT </w:instrText>
      </w:r>
      <w:r w:rsidRPr="00EF3FBC">
        <w:rPr>
          <w:rFonts w:ascii="Palatino" w:eastAsia="Times New Roman" w:hAnsi="Palatino"/>
          <w:noProof/>
          <w:lang w:val="de-DE" w:eastAsia="de-DE"/>
        </w:rPr>
      </w:r>
      <w:r w:rsidRPr="00EF3FBC">
        <w:rPr>
          <w:rFonts w:ascii="Palatino" w:eastAsia="Times New Roman" w:hAnsi="Palatino"/>
          <w:noProof/>
          <w:lang w:val="de-DE" w:eastAsia="de-DE"/>
        </w:rPr>
        <w:fldChar w:fldCharType="separate"/>
      </w:r>
      <w:r w:rsidR="009B4333" w:rsidRPr="00EF3FBC">
        <w:rPr>
          <w:rFonts w:ascii="Palatino" w:eastAsia="Times New Roman" w:hAnsi="Palatino"/>
          <w:noProof/>
          <w:lang w:val="de-DE" w:eastAsia="de-DE"/>
        </w:rPr>
        <w:t> </w:t>
      </w:r>
      <w:r w:rsidR="009B4333" w:rsidRPr="00EF3FBC">
        <w:rPr>
          <w:rFonts w:ascii="Palatino" w:eastAsia="Times New Roman" w:hAnsi="Palatino"/>
          <w:noProof/>
          <w:lang w:val="de-DE" w:eastAsia="de-DE"/>
        </w:rPr>
        <w:t> </w:t>
      </w:r>
      <w:r w:rsidR="009B4333" w:rsidRPr="00EF3FBC">
        <w:rPr>
          <w:rFonts w:ascii="Palatino" w:eastAsia="Times New Roman" w:hAnsi="Palatino"/>
          <w:noProof/>
          <w:lang w:val="de-DE" w:eastAsia="de-DE"/>
        </w:rPr>
        <w:t> </w:t>
      </w:r>
      <w:r w:rsidR="009B4333" w:rsidRPr="00EF3FBC">
        <w:rPr>
          <w:rFonts w:ascii="Palatino" w:eastAsia="Times New Roman" w:hAnsi="Palatino"/>
          <w:noProof/>
          <w:lang w:val="de-DE" w:eastAsia="de-DE"/>
        </w:rPr>
        <w:t> </w:t>
      </w:r>
      <w:r w:rsidR="009B4333" w:rsidRPr="00EF3FBC">
        <w:rPr>
          <w:rFonts w:ascii="Palatino" w:eastAsia="Times New Roman" w:hAnsi="Palatino"/>
          <w:noProof/>
          <w:lang w:val="de-DE" w:eastAsia="de-DE"/>
        </w:rPr>
        <w:t> </w:t>
      </w:r>
      <w:r w:rsidRPr="00EF3FBC">
        <w:rPr>
          <w:rFonts w:ascii="Palatino" w:eastAsia="Times New Roman" w:hAnsi="Palatino"/>
          <w:noProof/>
          <w:lang w:val="de-DE" w:eastAsia="de-DE"/>
        </w:rPr>
        <w:fldChar w:fldCharType="end"/>
      </w:r>
      <w:bookmarkEnd w:id="4"/>
    </w:p>
    <w:p w:rsidR="00847B8A" w:rsidRDefault="00847B8A" w:rsidP="000878BD">
      <w:pPr>
        <w:jc w:val="both"/>
        <w:rPr>
          <w:rFonts w:ascii="Palatino" w:hAnsi="Palatino"/>
        </w:rPr>
      </w:pPr>
    </w:p>
    <w:p w:rsidR="006550D0" w:rsidRDefault="006550D0" w:rsidP="000878BD">
      <w:pPr>
        <w:jc w:val="both"/>
        <w:rPr>
          <w:rFonts w:ascii="Palatino" w:hAnsi="Palatino"/>
        </w:rPr>
      </w:pPr>
    </w:p>
    <w:p w:rsidR="005A1B2F" w:rsidRDefault="005A1B2F" w:rsidP="009B4333">
      <w:pPr>
        <w:pStyle w:val="Funotentext"/>
        <w:suppressAutoHyphens/>
        <w:ind w:left="98" w:hanging="98"/>
        <w:rPr>
          <w:rFonts w:ascii="Palatino" w:hAnsi="Palatino"/>
        </w:rPr>
      </w:pPr>
    </w:p>
    <w:p w:rsidR="005A1B2F" w:rsidRDefault="005A1B2F" w:rsidP="009B4333">
      <w:pPr>
        <w:pStyle w:val="Funotentext"/>
        <w:suppressAutoHyphens/>
        <w:ind w:left="98" w:hanging="98"/>
        <w:rPr>
          <w:rFonts w:ascii="Palatino" w:hAnsi="Palatino"/>
        </w:rPr>
      </w:pPr>
      <w:r>
        <w:rPr>
          <w:rFonts w:ascii="Palatino" w:hAnsi="Palatino"/>
          <w:noProof/>
        </w:rPr>
        <mc:AlternateContent>
          <mc:Choice Requires="wps">
            <w:drawing>
              <wp:anchor distT="0" distB="0" distL="114300" distR="114300" simplePos="0" relativeHeight="251659264" behindDoc="0" locked="0" layoutInCell="1" allowOverlap="1" wp14:anchorId="0DC040D9" wp14:editId="23847A8F">
                <wp:simplePos x="0" y="0"/>
                <wp:positionH relativeFrom="column">
                  <wp:posOffset>0</wp:posOffset>
                </wp:positionH>
                <wp:positionV relativeFrom="paragraph">
                  <wp:posOffset>101600</wp:posOffset>
                </wp:positionV>
                <wp:extent cx="1828800" cy="0"/>
                <wp:effectExtent l="12700" t="12700" r="25400" b="25400"/>
                <wp:wrapNone/>
                <wp:docPr id="5" name="Gerade Verbindung 5"/>
                <wp:cNvGraphicFramePr/>
                <a:graphic xmlns:a="http://schemas.openxmlformats.org/drawingml/2006/main">
                  <a:graphicData uri="http://schemas.microsoft.com/office/word/2010/wordprocessingShape">
                    <wps:wsp>
                      <wps:cNvCnPr/>
                      <wps:spPr>
                        <a:xfrm>
                          <a:off x="0" y="0"/>
                          <a:ext cx="1828800" cy="0"/>
                        </a:xfrm>
                        <a:prstGeom prst="line">
                          <a:avLst/>
                        </a:prstGeom>
                        <a:ln w="3175" cap="sq" cmpd="sng">
                          <a:solidFill>
                            <a:schemeClr val="tx1"/>
                          </a:solidFill>
                          <a:prstDash val="solid"/>
                          <a:round/>
                          <a:headEnd type="none" w="sm" len="sm"/>
                          <a:tailEnd type="none"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0D3AD"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2in,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" strokecolor="black [3213]" strokeweight=".25pt">
                <v:stroke startarrowwidth="narrow" startarrowlength="short" endarrowwidth="narrow" endarrowlength="short" endcap="square"/>
              </v:line>
            </w:pict>
          </mc:Fallback>
        </mc:AlternateContent>
      </w:r>
    </w:p>
    <w:p w:rsidR="009B4333" w:rsidRPr="00A63349" w:rsidRDefault="009B4333" w:rsidP="00254B42">
      <w:pPr>
        <w:pStyle w:val="Funotentext"/>
        <w:suppressAutoHyphens/>
        <w:spacing w:line="240" w:lineRule="exact"/>
        <w:ind w:left="96" w:hanging="96"/>
        <w:rPr>
          <w:rFonts w:ascii="Palatino" w:hAnsi="Palatino"/>
        </w:rPr>
      </w:pPr>
      <w:r w:rsidRPr="00294F32">
        <w:rPr>
          <w:rStyle w:val="Funotenzeichen"/>
          <w:rFonts w:ascii="Palatino" w:hAnsi="Palatino"/>
          <w:sz w:val="28"/>
          <w:szCs w:val="28"/>
        </w:rPr>
        <w:footnoteRef/>
      </w:r>
      <w:r w:rsidRPr="00A63349">
        <w:rPr>
          <w:rFonts w:ascii="Palatino" w:hAnsi="Palatino"/>
        </w:rPr>
        <w:t xml:space="preserve"> </w:t>
      </w:r>
      <w:r w:rsidRPr="00254B42">
        <w:rPr>
          <w:rFonts w:ascii="Palatino" w:hAnsi="Palatino"/>
          <w:sz w:val="16"/>
          <w:szCs w:val="16"/>
        </w:rPr>
        <w:t xml:space="preserve">Gemäss </w:t>
      </w:r>
      <w:hyperlink r:id="rId7" w:history="1">
        <w:r w:rsidR="006550D0" w:rsidRPr="00254B42">
          <w:rPr>
            <w:rStyle w:val="Hyperlink"/>
            <w:rFonts w:ascii="Palatino" w:hAnsi="Palatino"/>
            <w:color w:val="000000" w:themeColor="text1"/>
            <w:sz w:val="16"/>
            <w:szCs w:val="16"/>
          </w:rPr>
          <w:t>Vorgaben zum Aufbau von Berufungsanträgen</w:t>
        </w:r>
      </w:hyperlink>
      <w:r w:rsidR="006550D0" w:rsidRPr="00254B42">
        <w:rPr>
          <w:rStyle w:val="Hyperlink"/>
          <w:rFonts w:ascii="Palatino" w:hAnsi="Palatino"/>
          <w:color w:val="000000" w:themeColor="text1"/>
          <w:sz w:val="16"/>
          <w:szCs w:val="16"/>
          <w:u w:val="none"/>
        </w:rPr>
        <w:t xml:space="preserve"> </w:t>
      </w:r>
      <w:r w:rsidRPr="00254B42">
        <w:rPr>
          <w:rFonts w:ascii="Palatino" w:hAnsi="Palatino"/>
          <w:sz w:val="16"/>
          <w:szCs w:val="16"/>
        </w:rPr>
        <w:t>Ziffer 1.1: Bei Berufungsanträgen auf Englisch ist eine Zusammenfassung der wichtigsten Angaben gemäss Ziffern 7.2 und 8 in Deutsch beizulegen.</w:t>
      </w:r>
    </w:p>
    <w:p w:rsidR="009B4333" w:rsidRPr="00623B95" w:rsidRDefault="009B4333" w:rsidP="00254B42">
      <w:pPr>
        <w:pStyle w:val="Funotentext"/>
        <w:suppressAutoHyphens/>
        <w:spacing w:line="240" w:lineRule="exact"/>
        <w:ind w:left="96" w:hanging="96"/>
        <w:rPr>
          <w:sz w:val="16"/>
          <w:szCs w:val="16"/>
        </w:rPr>
      </w:pPr>
      <w:r w:rsidRPr="00294F32">
        <w:rPr>
          <w:rStyle w:val="Funotenzeichen"/>
          <w:rFonts w:ascii="Palatino" w:hAnsi="Palatino"/>
          <w:sz w:val="28"/>
          <w:szCs w:val="28"/>
        </w:rPr>
        <w:t>2</w:t>
      </w:r>
      <w:r w:rsidRPr="00294F32">
        <w:rPr>
          <w:sz w:val="28"/>
          <w:szCs w:val="28"/>
        </w:rPr>
        <w:t xml:space="preserve"> </w:t>
      </w:r>
      <w:r w:rsidRPr="00254B42">
        <w:rPr>
          <w:rFonts w:ascii="Palatino" w:hAnsi="Palatino"/>
          <w:sz w:val="16"/>
          <w:szCs w:val="16"/>
        </w:rPr>
        <w:t>Kandidatinnen und Kandidaten, deren Bewerbungen den formalen und wissenschaftlichen Anforderungskriterien entsprechen und die zu Probevorträgen eingeladen wurden.</w:t>
      </w:r>
    </w:p>
    <w:p w:rsidR="009B4333" w:rsidRPr="009B4333" w:rsidRDefault="009B4333" w:rsidP="00254B42">
      <w:pPr>
        <w:pStyle w:val="Funotentext"/>
        <w:suppressAutoHyphens/>
        <w:spacing w:line="240" w:lineRule="exact"/>
        <w:ind w:left="96" w:hanging="96"/>
        <w:rPr>
          <w:rFonts w:ascii="Palatino" w:hAnsi="Palatino"/>
          <w:sz w:val="16"/>
          <w:szCs w:val="16"/>
        </w:rPr>
      </w:pPr>
      <w:r w:rsidRPr="00294F32">
        <w:rPr>
          <w:rStyle w:val="Funotenzeichen"/>
          <w:rFonts w:ascii="Palatino" w:hAnsi="Palatino"/>
          <w:sz w:val="28"/>
          <w:szCs w:val="28"/>
        </w:rPr>
        <w:t xml:space="preserve">3 </w:t>
      </w:r>
      <w:r w:rsidRPr="009B4333">
        <w:rPr>
          <w:sz w:val="16"/>
          <w:szCs w:val="16"/>
        </w:rPr>
        <w:t xml:space="preserve"> </w:t>
      </w:r>
      <w:r w:rsidRPr="009B4333">
        <w:rPr>
          <w:rFonts w:ascii="Palatino" w:hAnsi="Palatino"/>
          <w:sz w:val="16"/>
          <w:szCs w:val="16"/>
        </w:rPr>
        <w:t xml:space="preserve">Die Gutachtenden unterstehen wie die Mitglieder der Berufungskommission </w:t>
      </w:r>
      <w:r w:rsidR="005A1B2F">
        <w:rPr>
          <w:rFonts w:ascii="Palatino" w:hAnsi="Palatino"/>
          <w:sz w:val="16"/>
          <w:szCs w:val="16"/>
        </w:rPr>
        <w:t xml:space="preserve">den Bestimmungen </w:t>
      </w:r>
      <w:r w:rsidRPr="009B4333">
        <w:rPr>
          <w:rFonts w:ascii="Palatino" w:hAnsi="Palatino"/>
          <w:sz w:val="16"/>
          <w:szCs w:val="16"/>
        </w:rPr>
        <w:t>der Ausstandspflicht und haben die Regeln der guten wissenschaftlichen Praxis zu befolgen.</w:t>
      </w:r>
    </w:p>
    <w:sectPr w:rsidR="009B4333" w:rsidRPr="009B4333" w:rsidSect="002E0D2A">
      <w:headerReference w:type="default" r:id="rId8"/>
      <w:footerReference w:type="default" r:id="rId9"/>
      <w:headerReference w:type="first" r:id="rId10"/>
      <w:type w:val="continuous"/>
      <w:pgSz w:w="11906" w:h="16838" w:code="9"/>
      <w:pgMar w:top="2744" w:right="907" w:bottom="1166" w:left="1985"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741" w:rsidRDefault="00765741">
      <w:r>
        <w:separator/>
      </w:r>
    </w:p>
  </w:endnote>
  <w:endnote w:type="continuationSeparator" w:id="0">
    <w:p w:rsidR="00765741" w:rsidRDefault="007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22" w:rsidRPr="008A64F6" w:rsidRDefault="00474E56" w:rsidP="00474E56">
    <w:pPr>
      <w:pStyle w:val="Fuzeile"/>
      <w:tabs>
        <w:tab w:val="clear" w:pos="4536"/>
      </w:tabs>
      <w:rPr>
        <w:rFonts w:ascii="Palatino" w:hAnsi="Palatino"/>
      </w:rPr>
    </w:pPr>
    <w:r w:rsidRPr="008A64F6">
      <w:rPr>
        <w:rFonts w:ascii="Palatino" w:hAnsi="Palatino"/>
      </w:rPr>
      <w:t xml:space="preserve">Version: </w:t>
    </w:r>
    <w:r w:rsidR="0017683D">
      <w:rPr>
        <w:rFonts w:ascii="Palatino" w:hAnsi="Palatino"/>
      </w:rPr>
      <w:t>18</w:t>
    </w:r>
    <w:r w:rsidRPr="008A64F6">
      <w:rPr>
        <w:rFonts w:ascii="Palatino" w:hAnsi="Palatino"/>
      </w:rPr>
      <w:t xml:space="preserve">. </w:t>
    </w:r>
    <w:r w:rsidR="0017683D">
      <w:rPr>
        <w:rFonts w:ascii="Palatino" w:hAnsi="Palatino"/>
      </w:rPr>
      <w:t>September</w:t>
    </w:r>
    <w:r w:rsidRPr="008A64F6">
      <w:rPr>
        <w:rFonts w:ascii="Palatino" w:hAnsi="Palatino"/>
      </w:rPr>
      <w:t xml:space="preserve"> 2018</w:t>
    </w:r>
    <w:r w:rsidRPr="008A64F6">
      <w:rPr>
        <w:rFonts w:ascii="Palatino" w:hAnsi="Palatino"/>
      </w:rPr>
      <w:tab/>
    </w:r>
    <w:r w:rsidR="00734A22" w:rsidRPr="008A64F6">
      <w:rPr>
        <w:rFonts w:ascii="Palatino" w:hAnsi="Palatino"/>
      </w:rPr>
      <w:t xml:space="preserve">Seite </w:t>
    </w:r>
    <w:r w:rsidR="00734A22" w:rsidRPr="008A64F6">
      <w:rPr>
        <w:rFonts w:ascii="Palatino" w:hAnsi="Palatino"/>
      </w:rPr>
      <w:fldChar w:fldCharType="begin"/>
    </w:r>
    <w:r w:rsidR="00734A22" w:rsidRPr="008A64F6">
      <w:rPr>
        <w:rFonts w:ascii="Palatino" w:hAnsi="Palatino"/>
      </w:rPr>
      <w:instrText xml:space="preserve"> PAGE  </w:instrText>
    </w:r>
    <w:r w:rsidR="00734A22" w:rsidRPr="008A64F6">
      <w:rPr>
        <w:rFonts w:ascii="Palatino" w:hAnsi="Palatino"/>
      </w:rPr>
      <w:fldChar w:fldCharType="separate"/>
    </w:r>
    <w:r w:rsidR="00CA7D32" w:rsidRPr="008A64F6">
      <w:rPr>
        <w:rFonts w:ascii="Palatino" w:hAnsi="Palatino"/>
        <w:noProof/>
      </w:rPr>
      <w:t>2</w:t>
    </w:r>
    <w:r w:rsidR="00734A22" w:rsidRPr="008A64F6">
      <w:rPr>
        <w:rFonts w:ascii="Palatino" w:hAnsi="Palatino"/>
      </w:rPr>
      <w:fldChar w:fldCharType="end"/>
    </w:r>
    <w:r w:rsidR="00734A22" w:rsidRPr="008A64F6">
      <w:rPr>
        <w:rFonts w:ascii="Palatino" w:hAnsi="Palatino"/>
      </w:rPr>
      <w:t>/</w:t>
    </w:r>
    <w:r w:rsidR="006D2889" w:rsidRPr="008A64F6">
      <w:rPr>
        <w:rFonts w:ascii="Palatino" w:hAnsi="Palatino"/>
        <w:noProof/>
      </w:rPr>
      <w:fldChar w:fldCharType="begin"/>
    </w:r>
    <w:r w:rsidR="006D2889" w:rsidRPr="008A64F6">
      <w:rPr>
        <w:rFonts w:ascii="Palatino" w:hAnsi="Palatino"/>
        <w:noProof/>
      </w:rPr>
      <w:instrText xml:space="preserve"> NUMPAGES  </w:instrText>
    </w:r>
    <w:r w:rsidR="006D2889" w:rsidRPr="008A64F6">
      <w:rPr>
        <w:rFonts w:ascii="Palatino" w:hAnsi="Palatino"/>
        <w:noProof/>
      </w:rPr>
      <w:fldChar w:fldCharType="separate"/>
    </w:r>
    <w:r w:rsidR="00CA7D32" w:rsidRPr="008A64F6">
      <w:rPr>
        <w:rFonts w:ascii="Palatino" w:hAnsi="Palatino"/>
        <w:noProof/>
      </w:rPr>
      <w:t>2</w:t>
    </w:r>
    <w:r w:rsidR="006D2889" w:rsidRPr="008A64F6">
      <w:rPr>
        <w:rFonts w:ascii="Palatino" w:hAnsi="Palatin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741" w:rsidRDefault="00765741">
      <w:r>
        <w:separator/>
      </w:r>
    </w:p>
  </w:footnote>
  <w:footnote w:type="continuationSeparator" w:id="0">
    <w:p w:rsidR="00765741" w:rsidRDefault="0076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22" w:rsidRDefault="000878BD" w:rsidP="00734A22">
    <w:pPr>
      <w:pStyle w:val="Kopfzeile"/>
    </w:pPr>
    <w:r>
      <w:rPr>
        <w:noProof/>
        <w:lang w:val="de-DE" w:eastAsia="de-DE"/>
      </w:rPr>
      <w:drawing>
        <wp:anchor distT="0" distB="0" distL="114300" distR="114300" simplePos="0" relativeHeight="251659264" behindDoc="0" locked="1" layoutInCell="1" allowOverlap="1">
          <wp:simplePos x="0" y="0"/>
          <wp:positionH relativeFrom="page">
            <wp:posOffset>521970</wp:posOffset>
          </wp:positionH>
          <wp:positionV relativeFrom="page">
            <wp:posOffset>212725</wp:posOffset>
          </wp:positionV>
          <wp:extent cx="1868170" cy="684530"/>
          <wp:effectExtent l="0" t="0" r="11430" b="1270"/>
          <wp:wrapNone/>
          <wp:docPr id="6" name="Bild 1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4860925</wp:posOffset>
              </wp:positionH>
              <wp:positionV relativeFrom="page">
                <wp:posOffset>331470</wp:posOffset>
              </wp:positionV>
              <wp:extent cx="2124075" cy="1200150"/>
              <wp:effectExtent l="0" t="1270" r="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34A22" w:rsidRPr="0084116D" w:rsidRDefault="002E798C" w:rsidP="002E798C">
                          <w:pPr>
                            <w:pStyle w:val="Universittseinheit"/>
                          </w:pPr>
                          <w:r>
                            <w:t>Universitätsleitung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2.75pt;margin-top:26.1pt;width:167.25pt;height: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" filled="f" stroked="f">
              <v:textbox inset="0,0,0,0">
                <w:txbxContent>
                  <w:p w:rsidR="00734A22" w:rsidRPr="0084116D" w:rsidRDefault="002E798C" w:rsidP="002E798C">
                    <w:pPr>
                      <w:pStyle w:val="Universittseinheit"/>
                    </w:pPr>
                    <w:r>
                      <w:t>Universitätsleitung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22" w:rsidRDefault="000878BD">
    <w:pPr>
      <w:pStyle w:val="Kopfzeile"/>
    </w:pPr>
    <w:r>
      <w:rPr>
        <w:noProof/>
        <w:lang w:val="de-DE" w:eastAsia="de-DE"/>
      </w:rPr>
      <w:drawing>
        <wp:anchor distT="0" distB="0" distL="114300" distR="114300" simplePos="0" relativeHeight="251658240" behindDoc="0" locked="1" layoutInCell="1" allowOverlap="1">
          <wp:simplePos x="0" y="0"/>
          <wp:positionH relativeFrom="page">
            <wp:posOffset>521970</wp:posOffset>
          </wp:positionH>
          <wp:positionV relativeFrom="page">
            <wp:posOffset>212725</wp:posOffset>
          </wp:positionV>
          <wp:extent cx="1868170" cy="684530"/>
          <wp:effectExtent l="0" t="0" r="11430" b="1270"/>
          <wp:wrapNone/>
          <wp:docPr id="7" name="Bild 13"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192" behindDoc="0" locked="1" layoutInCell="1" allowOverlap="1">
              <wp:simplePos x="0" y="0"/>
              <wp:positionH relativeFrom="page">
                <wp:posOffset>4859655</wp:posOffset>
              </wp:positionH>
              <wp:positionV relativeFrom="page">
                <wp:posOffset>330200</wp:posOffset>
              </wp:positionV>
              <wp:extent cx="2124075" cy="363855"/>
              <wp:effectExtent l="0" t="0" r="952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63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34A22" w:rsidRPr="0084116D" w:rsidRDefault="00F103B4" w:rsidP="00474E56">
                          <w:pPr>
                            <w:pStyle w:val="Universittseinheit"/>
                          </w:pPr>
                          <w:r>
                            <w:t>Universitätsleitung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82.65pt;margin-top:26pt;width:167.25pt;height:2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" filled="f" stroked="f">
              <v:textbox inset="0,0,0,0">
                <w:txbxContent>
                  <w:p w:rsidR="00734A22" w:rsidRPr="0084116D" w:rsidRDefault="00F103B4" w:rsidP="00474E56">
                    <w:pPr>
                      <w:pStyle w:val="Universittseinheit"/>
                    </w:pPr>
                    <w:r>
                      <w:t>Universitätsleitung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967"/>
    <w:multiLevelType w:val="hybridMultilevel"/>
    <w:tmpl w:val="FCEEBB8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502B9C"/>
    <w:multiLevelType w:val="hybridMultilevel"/>
    <w:tmpl w:val="684A7C22"/>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 w15:restartNumberingAfterBreak="0">
    <w:nsid w:val="67EC1F00"/>
    <w:multiLevelType w:val="hybridMultilevel"/>
    <w:tmpl w:val="B5806D2E"/>
    <w:lvl w:ilvl="0" w:tplc="8D64C8BC">
      <w:numFmt w:val="bullet"/>
      <w:lvlText w:val="-"/>
      <w:lvlJc w:val="left"/>
      <w:pPr>
        <w:tabs>
          <w:tab w:val="num" w:pos="1060"/>
        </w:tabs>
        <w:ind w:left="1060" w:hanging="700"/>
      </w:pPr>
      <w:rPr>
        <w:rFonts w:ascii="Arial" w:eastAsia="PMingLiU"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2A"/>
    <w:rsid w:val="000626FC"/>
    <w:rsid w:val="000878BD"/>
    <w:rsid w:val="001025C5"/>
    <w:rsid w:val="00115609"/>
    <w:rsid w:val="0017683D"/>
    <w:rsid w:val="002108EC"/>
    <w:rsid w:val="00252886"/>
    <w:rsid w:val="00254B42"/>
    <w:rsid w:val="0027635A"/>
    <w:rsid w:val="002770A6"/>
    <w:rsid w:val="00294F32"/>
    <w:rsid w:val="002B36B6"/>
    <w:rsid w:val="002E0D2A"/>
    <w:rsid w:val="002E798C"/>
    <w:rsid w:val="00336B29"/>
    <w:rsid w:val="003A2AE8"/>
    <w:rsid w:val="003D6E51"/>
    <w:rsid w:val="003F6AE0"/>
    <w:rsid w:val="004175BF"/>
    <w:rsid w:val="0043172A"/>
    <w:rsid w:val="00474E56"/>
    <w:rsid w:val="005A1B2F"/>
    <w:rsid w:val="005B7CC3"/>
    <w:rsid w:val="00623B95"/>
    <w:rsid w:val="006550D0"/>
    <w:rsid w:val="00693F20"/>
    <w:rsid w:val="006A5514"/>
    <w:rsid w:val="006D2889"/>
    <w:rsid w:val="006E6A4D"/>
    <w:rsid w:val="00720D7B"/>
    <w:rsid w:val="00734A22"/>
    <w:rsid w:val="00765741"/>
    <w:rsid w:val="00774CD5"/>
    <w:rsid w:val="00791826"/>
    <w:rsid w:val="007A6049"/>
    <w:rsid w:val="007F2700"/>
    <w:rsid w:val="007F3186"/>
    <w:rsid w:val="00834C18"/>
    <w:rsid w:val="00847B8A"/>
    <w:rsid w:val="00894439"/>
    <w:rsid w:val="008A5FA3"/>
    <w:rsid w:val="008A64F6"/>
    <w:rsid w:val="008A735B"/>
    <w:rsid w:val="009008AF"/>
    <w:rsid w:val="00927331"/>
    <w:rsid w:val="00967513"/>
    <w:rsid w:val="00991704"/>
    <w:rsid w:val="009B4333"/>
    <w:rsid w:val="009B48DD"/>
    <w:rsid w:val="00A63349"/>
    <w:rsid w:val="00A657CC"/>
    <w:rsid w:val="00B30F12"/>
    <w:rsid w:val="00BA7AC1"/>
    <w:rsid w:val="00C41DB7"/>
    <w:rsid w:val="00C6279A"/>
    <w:rsid w:val="00C903EA"/>
    <w:rsid w:val="00CA7D32"/>
    <w:rsid w:val="00CE767D"/>
    <w:rsid w:val="00CF4C1A"/>
    <w:rsid w:val="00D06800"/>
    <w:rsid w:val="00D65745"/>
    <w:rsid w:val="00DD544B"/>
    <w:rsid w:val="00E00F7F"/>
    <w:rsid w:val="00EF3FBC"/>
    <w:rsid w:val="00F103B4"/>
    <w:rsid w:val="00F11013"/>
    <w:rsid w:val="00F40168"/>
    <w:rsid w:val="00F861AD"/>
    <w:rsid w:val="00F94326"/>
    <w:rsid w:val="00F97887"/>
    <w:rsid w:val="00FB0D46"/>
    <w:rsid w:val="00FC1A0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193D22E7-2E58-CC4E-A74F-FCC69650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323"/>
    <w:pPr>
      <w:spacing w:line="280" w:lineRule="atLeast"/>
    </w:pPr>
    <w:rPr>
      <w:rFonts w:ascii="Arial" w:hAnsi="Arial" w:cs="Arial"/>
      <w:lang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2A5F29"/>
    <w:rPr>
      <w:b w:val="0"/>
      <w:bCs w:val="0"/>
    </w:rPr>
  </w:style>
  <w:style w:type="character" w:styleId="Hyperlink">
    <w:name w:val="Hyperlink"/>
    <w:basedOn w:val="Absatz-Standardschriftart"/>
    <w:rsid w:val="00C1445F"/>
    <w:rPr>
      <w:color w:val="0000FF"/>
      <w:u w:val="single"/>
    </w:rPr>
  </w:style>
  <w:style w:type="paragraph" w:styleId="Funotentext">
    <w:name w:val="footnote text"/>
    <w:basedOn w:val="Standard"/>
    <w:link w:val="FunotentextZchn"/>
    <w:semiHidden/>
    <w:unhideWhenUsed/>
    <w:rsid w:val="00474E56"/>
    <w:pPr>
      <w:spacing w:line="240" w:lineRule="auto"/>
    </w:pPr>
  </w:style>
  <w:style w:type="character" w:customStyle="1" w:styleId="FunotentextZchn">
    <w:name w:val="Fußnotentext Zchn"/>
    <w:basedOn w:val="Absatz-Standardschriftart"/>
    <w:link w:val="Funotentext"/>
    <w:semiHidden/>
    <w:rsid w:val="00474E56"/>
    <w:rPr>
      <w:rFonts w:ascii="Arial" w:hAnsi="Arial" w:cs="Arial"/>
      <w:lang w:eastAsia="zh-TW"/>
    </w:rPr>
  </w:style>
  <w:style w:type="character" w:styleId="Funotenzeichen">
    <w:name w:val="footnote reference"/>
    <w:basedOn w:val="Absatz-Standardschriftart"/>
    <w:semiHidden/>
    <w:unhideWhenUsed/>
    <w:rsid w:val="00474E56"/>
    <w:rPr>
      <w:vertAlign w:val="superscript"/>
    </w:rPr>
  </w:style>
  <w:style w:type="paragraph" w:styleId="Listenabsatz">
    <w:name w:val="List Paragraph"/>
    <w:basedOn w:val="Standard"/>
    <w:uiPriority w:val="34"/>
    <w:qFormat/>
    <w:rsid w:val="00A63349"/>
    <w:pPr>
      <w:ind w:left="720"/>
      <w:contextualSpacing/>
    </w:pPr>
  </w:style>
  <w:style w:type="character" w:styleId="NichtaufgelsteErwhnung">
    <w:name w:val="Unresolved Mention"/>
    <w:basedOn w:val="Absatz-Standardschriftart"/>
    <w:uiPriority w:val="99"/>
    <w:semiHidden/>
    <w:unhideWhenUsed/>
    <w:rsid w:val="00847B8A"/>
    <w:rPr>
      <w:color w:val="605E5C"/>
      <w:shd w:val="clear" w:color="auto" w:fill="E1DFDD"/>
    </w:rPr>
  </w:style>
  <w:style w:type="paragraph" w:styleId="Sprechblasentext">
    <w:name w:val="Balloon Text"/>
    <w:basedOn w:val="Standard"/>
    <w:link w:val="SprechblasentextZchn"/>
    <w:uiPriority w:val="99"/>
    <w:semiHidden/>
    <w:unhideWhenUsed/>
    <w:rsid w:val="00336B2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36B29"/>
    <w:rPr>
      <w:sz w:val="18"/>
      <w:szCs w:val="18"/>
      <w:lang w:eastAsia="zh-TW"/>
    </w:rPr>
  </w:style>
  <w:style w:type="character" w:styleId="BesuchterLink">
    <w:name w:val="FollowedHyperlink"/>
    <w:basedOn w:val="Absatz-Standardschriftart"/>
    <w:uiPriority w:val="99"/>
    <w:semiHidden/>
    <w:unhideWhenUsed/>
    <w:rsid w:val="009B4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d.uzh.ch/dam/jcr:7a1ab4aa-121d-4f57-a884-1ca56d73b30e/Vorgaben_Berufungsantr&#228;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_prof$/HuetterE/Interna_EH/Vorlagen_Bilder/160226_Brief_E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160226_Brief_EH.dotx</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vt:lpstr>
    </vt:vector>
  </TitlesOfParts>
  <Manager/>
  <Company>Universität Zürich</Company>
  <LinksUpToDate>false</LinksUpToDate>
  <CharactersWithSpaces>2256</CharactersWithSpaces>
  <SharedDoc>false</SharedDoc>
  <HyperlinkBase/>
  <HLinks>
    <vt:vector size="12" baseType="variant">
      <vt:variant>
        <vt:i4>8192118</vt:i4>
      </vt:variant>
      <vt:variant>
        <vt:i4>-1</vt:i4>
      </vt:variant>
      <vt:variant>
        <vt:i4>2061</vt:i4>
      </vt:variant>
      <vt:variant>
        <vt:i4>1</vt:i4>
      </vt:variant>
      <vt:variant>
        <vt:lpwstr>uzh_logo_d_pos_grau_1mm</vt:lpwstr>
      </vt:variant>
      <vt:variant>
        <vt:lpwstr/>
      </vt:variant>
      <vt:variant>
        <vt:i4>8192118</vt:i4>
      </vt:variant>
      <vt:variant>
        <vt:i4>-1</vt:i4>
      </vt:variant>
      <vt:variant>
        <vt:i4>2062</vt:i4>
      </vt:variant>
      <vt:variant>
        <vt:i4>1</vt:i4>
      </vt:variant>
      <vt:variant>
        <vt:lpwstr>uzh_logo_d_pos_grau_1mm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Office-Benutzer</dc:creator>
  <cp:keywords/>
  <dc:description>Vorlage uzh_brief_d MSO2004 v1 7.5.2010</dc:description>
  <cp:lastModifiedBy>Ellen Hütter UZH</cp:lastModifiedBy>
  <cp:revision>4</cp:revision>
  <cp:lastPrinted>2018-08-21T07:29:00Z</cp:lastPrinted>
  <dcterms:created xsi:type="dcterms:W3CDTF">2018-10-01T08:27:00Z</dcterms:created>
  <dcterms:modified xsi:type="dcterms:W3CDTF">2019-05-17T16:39:00Z</dcterms:modified>
  <cp:category/>
</cp:coreProperties>
</file>